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8774"/>
        <w:gridCol w:w="45"/>
      </w:tblGrid>
      <w:tr w:rsidR="003E10F1" w:rsidRPr="003E10F1" w:rsidTr="003E10F1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10F1" w:rsidRPr="003E10F1" w:rsidRDefault="003E10F1" w:rsidP="003E10F1">
            <w:pPr>
              <w:spacing w:before="15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</w:pPr>
            <w:r w:rsidRPr="003E10F1">
              <w:rPr>
                <w:rFonts w:ascii="Times New Roman" w:eastAsia="Times New Roman" w:hAnsi="Times New Roman" w:cs="Times New Roman"/>
                <w:b/>
                <w:bCs/>
                <w:color w:val="9347D3"/>
                <w:kern w:val="36"/>
                <w:sz w:val="36"/>
                <w:szCs w:val="36"/>
              </w:rPr>
              <w:t>Помощь в получении субсидий</w:t>
            </w:r>
          </w:p>
        </w:tc>
      </w:tr>
      <w:tr w:rsidR="003E10F1" w:rsidRPr="003E10F1" w:rsidTr="003E10F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FFFBF2"/>
            <w:hideMark/>
          </w:tcPr>
          <w:p w:rsidR="003E10F1" w:rsidRPr="003E10F1" w:rsidRDefault="003E10F1" w:rsidP="003E10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В Челябинской области утверждена  </w:t>
            </w:r>
            <w:hyperlink r:id="rId4" w:history="1">
              <w:r w:rsidRPr="003E10F1">
                <w:rPr>
                  <w:rFonts w:ascii="Verdana" w:eastAsia="Times New Roman" w:hAnsi="Verdana" w:cs="Times New Roman"/>
                  <w:color w:val="0C1FB0"/>
                  <w:sz w:val="18"/>
                </w:rPr>
                <w:t>Государственная программа </w:t>
              </w:r>
              <w:r w:rsidRPr="003E10F1">
                <w:rPr>
                  <w:rFonts w:ascii="Times New Roman" w:eastAsia="Times New Roman" w:hAnsi="Times New Roman" w:cs="Times New Roman"/>
                  <w:color w:val="0C1FB0"/>
                  <w:sz w:val="24"/>
                  <w:szCs w:val="24"/>
                </w:rPr>
                <w:t> «Экономическое развитие и инновационная экономика Челябинской области» на 2016-2018 годы</w:t>
              </w:r>
            </w:hyperlink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.</w:t>
            </w:r>
          </w:p>
          <w:p w:rsidR="003E10F1" w:rsidRPr="003E10F1" w:rsidRDefault="003E10F1" w:rsidP="003E10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На постоянной основе осуществляется выдача субсидий министерствами, муниципалитетами области.</w:t>
            </w:r>
          </w:p>
          <w:p w:rsidR="003E10F1" w:rsidRPr="003E10F1" w:rsidRDefault="003E10F1" w:rsidP="003E10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С целью расширения круга получателей субсидий, поддержки, развития бизнеса ЮУТПП предлагает помощь в оформлении документов на участие в конкурсе для получения субсидий.</w:t>
            </w:r>
          </w:p>
          <w:p w:rsidR="003E10F1" w:rsidRPr="003E10F1" w:rsidRDefault="003E10F1" w:rsidP="003E10F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Услугу предоставляет юридический отдел ЮУТПП. Контактное лицо — </w:t>
            </w:r>
            <w:proofErr w:type="spellStart"/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>Карепина</w:t>
            </w:r>
            <w:proofErr w:type="spellEnd"/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t xml:space="preserve"> Светлана Владимировна.  </w:t>
            </w:r>
          </w:p>
          <w:p w:rsidR="003E10F1" w:rsidRPr="003E10F1" w:rsidRDefault="003E10F1" w:rsidP="003E10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</w:p>
          <w:p w:rsidR="003E10F1" w:rsidRPr="003E10F1" w:rsidRDefault="003E10F1" w:rsidP="003E10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 w:type="textWrapping" w:clear="all"/>
            </w:r>
            <w:bookmarkStart w:id="0" w:name="cb"/>
            <w:bookmarkEnd w:id="0"/>
          </w:p>
          <w:tbl>
            <w:tblPr>
              <w:tblW w:w="132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45"/>
              <w:gridCol w:w="2824"/>
              <w:gridCol w:w="2906"/>
            </w:tblGrid>
            <w:tr w:rsidR="003E10F1" w:rsidRPr="003E10F1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FFF5D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E10F1" w:rsidRPr="003E10F1" w:rsidRDefault="003E10F1" w:rsidP="003E10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Отдел координации</w:t>
                  </w:r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454080, г. Челябинск, ул. Сони Кривой, д.56, </w:t>
                  </w:r>
                  <w:proofErr w:type="spellStart"/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E10F1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</w:rPr>
                    <w:t>( </w:t>
                  </w:r>
                  <w:hyperlink r:id="rId5" w:tgtFrame="_blank" w:tooltip="Посмотреть на карте" w:history="1">
                    <w:r w:rsidRPr="003E10F1">
                      <w:rPr>
                        <w:rFonts w:ascii="Times New Roman" w:eastAsia="Times New Roman" w:hAnsi="Times New Roman" w:cs="Times New Roman"/>
                        <w:i/>
                        <w:iCs/>
                        <w:color w:val="0C1FB0"/>
                        <w:sz w:val="15"/>
                        <w:u w:val="single"/>
                      </w:rPr>
                      <w:t>Как добраться</w:t>
                    </w:r>
                  </w:hyperlink>
                  <w:proofErr w:type="gramStart"/>
                  <w:r w:rsidRPr="003E10F1">
                    <w:rPr>
                      <w:rFonts w:ascii="Times New Roman" w:eastAsia="Times New Roman" w:hAnsi="Times New Roman" w:cs="Times New Roman"/>
                      <w:i/>
                      <w:iCs/>
                      <w:sz w:val="15"/>
                    </w:rPr>
                    <w:t> )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shd w:val="clear" w:color="auto" w:fill="FFF5DE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E10F1" w:rsidRPr="003E10F1" w:rsidRDefault="003E10F1" w:rsidP="003E10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Тел.:</w:t>
                  </w:r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+7 (351) 266-52-21</w:t>
                  </w:r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E1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E-mail</w:t>
                  </w:r>
                  <w:proofErr w:type="spellEnd"/>
                  <w:r w:rsidRPr="003E10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karepina_sv@tpp74.ru</w:t>
                  </w:r>
                </w:p>
              </w:tc>
            </w:tr>
            <w:tr w:rsidR="003E10F1" w:rsidRPr="003E10F1">
              <w:trPr>
                <w:tblCellSpacing w:w="15" w:type="dxa"/>
              </w:trPr>
              <w:tc>
                <w:tcPr>
                  <w:tcW w:w="0" w:type="auto"/>
                  <w:gridSpan w:val="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E10F1" w:rsidRPr="003E10F1" w:rsidRDefault="003E10F1" w:rsidP="003E10F1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10F1" w:rsidRPr="003E10F1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E10F1" w:rsidRPr="003E10F1" w:rsidRDefault="003E10F1" w:rsidP="003E1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Карепина</w:t>
                  </w:r>
                  <w:proofErr w:type="spellEnd"/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Светлана Владимировна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E10F1" w:rsidRPr="003E10F1" w:rsidRDefault="003E10F1" w:rsidP="003E1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E10F1" w:rsidRPr="003E10F1" w:rsidRDefault="003E10F1" w:rsidP="003E1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0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+7 (351) 266-52-21</w:t>
                  </w:r>
                </w:p>
              </w:tc>
            </w:tr>
          </w:tbl>
          <w:p w:rsidR="003E10F1" w:rsidRPr="003E10F1" w:rsidRDefault="003E10F1" w:rsidP="003E10F1">
            <w:pPr>
              <w:shd w:val="clear" w:color="auto" w:fill="EDE7CD"/>
              <w:spacing w:after="15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t>Сообщение получит</w: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</w:rPr>
              <w:t> </w: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69.5pt;height:18pt" o:ole="">
                  <v:imagedata r:id="rId6" o:title=""/>
                </v:shape>
                <w:control r:id="rId7" w:name="DefaultOcxName" w:shapeid="_x0000_i1042"/>
              </w:object>
            </w:r>
          </w:p>
          <w:p w:rsidR="003E10F1" w:rsidRPr="003E10F1" w:rsidRDefault="003E10F1" w:rsidP="003E10F1">
            <w:pPr>
              <w:shd w:val="clear" w:color="auto" w:fill="FFF5DE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t>Ваше имя и фамилия</w: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object w:dxaOrig="1440" w:dyaOrig="1440">
                <v:shape id="_x0000_i1041" type="#_x0000_t75" style="width:60.75pt;height:18pt" o:ole="">
                  <v:imagedata r:id="rId8" o:title=""/>
                </v:shape>
                <w:control r:id="rId9" w:name="DefaultOcxName1" w:shapeid="_x0000_i1041"/>
              </w:objec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  <w:t>Электронный ящик</w: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object w:dxaOrig="1440" w:dyaOrig="1440">
                <v:shape id="_x0000_i1040" type="#_x0000_t75" style="width:60.75pt;height:18pt" o:ole="">
                  <v:imagedata r:id="rId8" o:title=""/>
                </v:shape>
                <w:control r:id="rId10" w:name="DefaultOcxName2" w:shapeid="_x0000_i1040"/>
              </w:object>
            </w:r>
          </w:p>
          <w:p w:rsidR="003E10F1" w:rsidRPr="003E10F1" w:rsidRDefault="003E10F1" w:rsidP="003E10F1">
            <w:pPr>
              <w:shd w:val="clear" w:color="auto" w:fill="FFF5DE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t>Организация</w: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object w:dxaOrig="1440" w:dyaOrig="1440">
                <v:shape id="_x0000_i1039" type="#_x0000_t75" style="width:60.75pt;height:18pt" o:ole="">
                  <v:imagedata r:id="rId8" o:title=""/>
                </v:shape>
                <w:control r:id="rId11" w:name="DefaultOcxName3" w:shapeid="_x0000_i1039"/>
              </w:objec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  <w:t>Телефон/факс</w: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object w:dxaOrig="1440" w:dyaOrig="1440">
                <v:shape id="_x0000_i1038" type="#_x0000_t75" style="width:60.75pt;height:18pt" o:ole="">
                  <v:imagedata r:id="rId8" o:title=""/>
                </v:shape>
                <w:control r:id="rId12" w:name="DefaultOcxName4" w:shapeid="_x0000_i1038"/>
              </w:object>
            </w:r>
          </w:p>
          <w:p w:rsidR="003E10F1" w:rsidRPr="003E10F1" w:rsidRDefault="003E10F1" w:rsidP="003E10F1">
            <w:pPr>
              <w:shd w:val="clear" w:color="auto" w:fill="FFF5DE"/>
              <w:spacing w:after="24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t>Текст сообщения</w:t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br/>
            </w: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object w:dxaOrig="1440" w:dyaOrig="1440">
                <v:shape id="_x0000_i1037" type="#_x0000_t75" style="width:249pt;height:71.25pt" o:ole="">
                  <v:imagedata r:id="rId13" o:title=""/>
                </v:shape>
                <w:control r:id="rId14" w:name="DefaultOcxName5" w:shapeid="_x0000_i1037"/>
              </w:object>
            </w:r>
          </w:p>
          <w:p w:rsidR="003E10F1" w:rsidRPr="003E10F1" w:rsidRDefault="003E10F1" w:rsidP="003E10F1">
            <w:pPr>
              <w:shd w:val="clear" w:color="auto" w:fill="FFF5DE"/>
              <w:spacing w:after="0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2F2F2F"/>
                <w:sz w:val="18"/>
                <w:szCs w:val="18"/>
              </w:rPr>
              <w:t>Отправить сообщение   </w:t>
            </w:r>
          </w:p>
          <w:p w:rsidR="003E10F1" w:rsidRPr="003E10F1" w:rsidRDefault="003E10F1" w:rsidP="003E10F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</w:pPr>
            <w:r w:rsidRPr="003E10F1">
              <w:rPr>
                <w:rFonts w:ascii="Verdana" w:eastAsia="Times New Roman" w:hAnsi="Verdana" w:cs="Times New Roman"/>
                <w:color w:val="000066"/>
                <w:sz w:val="18"/>
                <w:szCs w:val="18"/>
              </w:rPr>
              <w:br w:type="textWrapping" w:clear="all"/>
            </w:r>
            <w:r w:rsidRPr="003E10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00000" w:rsidRDefault="003E10F1">
      <w:r>
        <w:t xml:space="preserve">Ссылка на сайт Южно-Уральской торгово-промышленной палаты: </w:t>
      </w:r>
      <w:hyperlink r:id="rId15" w:history="1">
        <w:r w:rsidRPr="00A63AE9">
          <w:rPr>
            <w:rStyle w:val="a4"/>
          </w:rPr>
          <w:t>http://tpp74.ru/help-pred/poddezhka/help/index.php</w:t>
        </w:r>
      </w:hyperlink>
    </w:p>
    <w:p w:rsidR="003E10F1" w:rsidRDefault="003E10F1"/>
    <w:sectPr w:rsidR="003E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0F1"/>
    <w:rsid w:val="003E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0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E10F1"/>
    <w:rPr>
      <w:color w:val="0000FF"/>
      <w:u w:val="single"/>
    </w:rPr>
  </w:style>
  <w:style w:type="character" w:styleId="a5">
    <w:name w:val="Emphasis"/>
    <w:basedOn w:val="a0"/>
    <w:uiPriority w:val="20"/>
    <w:qFormat/>
    <w:rsid w:val="003E10F1"/>
    <w:rPr>
      <w:i/>
      <w:iCs/>
    </w:rPr>
  </w:style>
  <w:style w:type="character" w:customStyle="1" w:styleId="apple-converted-space">
    <w:name w:val="apple-converted-space"/>
    <w:basedOn w:val="a0"/>
    <w:rsid w:val="003E10F1"/>
  </w:style>
  <w:style w:type="character" w:customStyle="1" w:styleId="emplfio">
    <w:name w:val="emplfio"/>
    <w:basedOn w:val="a0"/>
    <w:rsid w:val="003E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://tpp74.ru/kontakti3/shema-proezda/" TargetMode="External"/><Relationship Id="rId15" Type="http://schemas.openxmlformats.org/officeDocument/2006/relationships/hyperlink" Target="http://tpp74.ru/help-pred/poddezhka/help/index.php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http://tpp74.ru/storage/gospodderzka%202016-2018gg.pdf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2017-01-25T07:48:00Z</dcterms:created>
  <dcterms:modified xsi:type="dcterms:W3CDTF">2017-01-25T07:49:00Z</dcterms:modified>
</cp:coreProperties>
</file>